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C9CD" w14:textId="77777777" w:rsidR="007E795E" w:rsidRDefault="00DE2F38" w:rsidP="007E795E">
      <w:pPr>
        <w:pStyle w:val="Body"/>
      </w:pPr>
      <w:r>
        <w:rPr>
          <w:b/>
          <w:bCs/>
          <w:noProof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24DFB55" wp14:editId="78698823">
            <wp:simplePos x="0" y="0"/>
            <wp:positionH relativeFrom="column">
              <wp:posOffset>4060825</wp:posOffset>
            </wp:positionH>
            <wp:positionV relativeFrom="paragraph">
              <wp:posOffset>523</wp:posOffset>
            </wp:positionV>
            <wp:extent cx="2204720" cy="2045970"/>
            <wp:effectExtent l="0" t="0" r="5080" b="0"/>
            <wp:wrapTight wrapText="bothSides">
              <wp:wrapPolygon edited="0">
                <wp:start x="0" y="0"/>
                <wp:lineTo x="0" y="21318"/>
                <wp:lineTo x="21463" y="21318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C3D">
        <w:rPr>
          <w:b/>
          <w:bCs/>
          <w:sz w:val="48"/>
          <w:szCs w:val="48"/>
        </w:rPr>
        <w:t>Remember to sing</w:t>
      </w:r>
      <w:r w:rsidR="00C06C3D" w:rsidRPr="00C06C3D">
        <w:rPr>
          <w:b/>
          <w:bCs/>
          <w:sz w:val="48"/>
          <w:szCs w:val="48"/>
        </w:rPr>
        <w:t>!</w:t>
      </w:r>
      <w:r w:rsidR="00C06C3D">
        <w:rPr>
          <w:b/>
          <w:bCs/>
          <w:sz w:val="48"/>
          <w:szCs w:val="48"/>
        </w:rPr>
        <w:t xml:space="preserve"> </w:t>
      </w:r>
      <w:r w:rsidR="007E795E">
        <w:rPr>
          <w:b/>
          <w:bCs/>
          <w:sz w:val="48"/>
          <w:szCs w:val="48"/>
        </w:rPr>
        <w:br/>
      </w:r>
      <w:r w:rsidR="007E795E" w:rsidRPr="00DE2F38">
        <w:rPr>
          <w:b/>
          <w:bCs/>
          <w:sz w:val="24"/>
          <w:szCs w:val="24"/>
        </w:rPr>
        <w:t xml:space="preserve">Sue </w:t>
      </w:r>
      <w:proofErr w:type="spellStart"/>
      <w:r w:rsidR="007E795E" w:rsidRPr="00DE2F38">
        <w:rPr>
          <w:b/>
          <w:bCs/>
          <w:sz w:val="24"/>
          <w:szCs w:val="24"/>
        </w:rPr>
        <w:t>Edgeler</w:t>
      </w:r>
      <w:proofErr w:type="spellEnd"/>
      <w:r w:rsidR="007E795E">
        <w:rPr>
          <w:sz w:val="24"/>
          <w:szCs w:val="24"/>
        </w:rPr>
        <w:t xml:space="preserve"> shares this encouragement to pour our hearts out to God in song.</w:t>
      </w:r>
    </w:p>
    <w:p w14:paraId="29C24789" w14:textId="0DDFF12F" w:rsidR="00191378" w:rsidRDefault="00DE2F38" w:rsidP="007E795E">
      <w:pPr>
        <w:pStyle w:val="Body"/>
      </w:pPr>
      <w:r>
        <w:rPr>
          <w:b/>
          <w:bCs/>
          <w:sz w:val="48"/>
          <w:szCs w:val="48"/>
        </w:rPr>
        <w:br/>
      </w:r>
      <w:r w:rsidR="00C06C3D">
        <w:rPr>
          <w:b/>
          <w:bCs/>
          <w:sz w:val="48"/>
          <w:szCs w:val="48"/>
        </w:rPr>
        <w:t xml:space="preserve"> </w:t>
      </w:r>
    </w:p>
    <w:p w14:paraId="1D3F1ADA" w14:textId="77777777" w:rsidR="00191378" w:rsidRDefault="00191378">
      <w:pPr>
        <w:pStyle w:val="Body"/>
      </w:pPr>
    </w:p>
    <w:p w14:paraId="18F5ECFF" w14:textId="77777777" w:rsidR="00191378" w:rsidRPr="00DE2F38" w:rsidRDefault="00DE2F38">
      <w:pPr>
        <w:pStyle w:val="Body"/>
        <w:rPr>
          <w:sz w:val="24"/>
          <w:szCs w:val="24"/>
        </w:rPr>
      </w:pPr>
      <w:r w:rsidRPr="00DE2F38">
        <w:rPr>
          <w:b/>
          <w:bCs/>
          <w:sz w:val="24"/>
          <w:szCs w:val="24"/>
        </w:rPr>
        <w:t>How good it is to sing praise to our God</w:t>
      </w:r>
      <w:r w:rsidRPr="00DE2F38">
        <w:rPr>
          <w:sz w:val="24"/>
          <w:szCs w:val="24"/>
        </w:rPr>
        <w:t xml:space="preserve"> </w:t>
      </w:r>
      <w:r w:rsidRPr="00DE2F38">
        <w:rPr>
          <w:i/>
          <w:iCs/>
          <w:sz w:val="24"/>
          <w:szCs w:val="24"/>
        </w:rPr>
        <w:t>Psalm 147 v 1</w:t>
      </w:r>
    </w:p>
    <w:p w14:paraId="2D91B746" w14:textId="77777777" w:rsidR="00191378" w:rsidRPr="00DE2F38" w:rsidRDefault="00191378">
      <w:pPr>
        <w:pStyle w:val="Body"/>
        <w:rPr>
          <w:sz w:val="24"/>
          <w:szCs w:val="24"/>
        </w:rPr>
      </w:pPr>
    </w:p>
    <w:p w14:paraId="4A30BA97" w14:textId="45AB0219" w:rsidR="00191378" w:rsidRPr="00DE2F38" w:rsidRDefault="00DE2F38">
      <w:pPr>
        <w:pStyle w:val="Body"/>
        <w:rPr>
          <w:sz w:val="24"/>
          <w:szCs w:val="24"/>
        </w:rPr>
      </w:pPr>
      <w:r w:rsidRPr="00DE2F38">
        <w:rPr>
          <w:sz w:val="24"/>
          <w:szCs w:val="24"/>
        </w:rPr>
        <w:t>I wonder if like me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you love to sing? </w:t>
      </w:r>
    </w:p>
    <w:p w14:paraId="4A731B9B" w14:textId="469A17B5" w:rsidR="00191378" w:rsidRPr="00DE2F38" w:rsidRDefault="00DE2F38">
      <w:pPr>
        <w:pStyle w:val="Body"/>
        <w:rPr>
          <w:sz w:val="24"/>
          <w:szCs w:val="24"/>
        </w:rPr>
      </w:pPr>
      <w:r w:rsidRPr="00DE2F38">
        <w:rPr>
          <w:sz w:val="24"/>
          <w:szCs w:val="24"/>
        </w:rPr>
        <w:t>It’s one of the things I have missed being able to do</w:t>
      </w:r>
      <w:r>
        <w:rPr>
          <w:sz w:val="24"/>
          <w:szCs w:val="24"/>
        </w:rPr>
        <w:br/>
      </w:r>
      <w:r w:rsidRPr="00DE2F38">
        <w:rPr>
          <w:sz w:val="24"/>
          <w:szCs w:val="24"/>
        </w:rPr>
        <w:t>with other Christians during the pandemic.</w:t>
      </w:r>
      <w:r>
        <w:rPr>
          <w:sz w:val="24"/>
          <w:szCs w:val="24"/>
        </w:rPr>
        <w:br/>
      </w:r>
    </w:p>
    <w:p w14:paraId="3CF6E09A" w14:textId="03988E32" w:rsidR="00191378" w:rsidRDefault="00DE2F38" w:rsidP="00DE2F38">
      <w:pPr>
        <w:pStyle w:val="Body"/>
        <w:jc w:val="both"/>
        <w:rPr>
          <w:sz w:val="24"/>
          <w:szCs w:val="24"/>
        </w:rPr>
      </w:pPr>
      <w:r w:rsidRPr="00DE2F38">
        <w:rPr>
          <w:sz w:val="24"/>
          <w:szCs w:val="24"/>
        </w:rPr>
        <w:t>Our church services are not quite the same as we either stand and listen or mumble behind our face masks instead of filling the room with our sung worship.</w:t>
      </w:r>
    </w:p>
    <w:p w14:paraId="0E93C1CC" w14:textId="77777777" w:rsidR="00DE2F38" w:rsidRPr="00DE2F38" w:rsidRDefault="00DE2F38" w:rsidP="00DE2F38">
      <w:pPr>
        <w:pStyle w:val="Body"/>
        <w:jc w:val="both"/>
        <w:rPr>
          <w:sz w:val="24"/>
          <w:szCs w:val="24"/>
        </w:rPr>
      </w:pPr>
    </w:p>
    <w:p w14:paraId="66133EDF" w14:textId="67A53AEE" w:rsidR="00191378" w:rsidRPr="00DE2F38" w:rsidRDefault="00DE2F38" w:rsidP="00DE2F38">
      <w:pPr>
        <w:pStyle w:val="Body"/>
        <w:jc w:val="both"/>
        <w:rPr>
          <w:sz w:val="24"/>
          <w:szCs w:val="24"/>
        </w:rPr>
      </w:pPr>
      <w:r w:rsidRPr="00DE2F38">
        <w:rPr>
          <w:sz w:val="24"/>
          <w:szCs w:val="24"/>
        </w:rPr>
        <w:t>We can of course “sing“ in our hearts without making a</w:t>
      </w:r>
      <w:r>
        <w:rPr>
          <w:sz w:val="24"/>
          <w:szCs w:val="24"/>
        </w:rPr>
        <w:t>n</w:t>
      </w:r>
      <w:r w:rsidRPr="00DE2F38">
        <w:rPr>
          <w:sz w:val="24"/>
          <w:szCs w:val="24"/>
        </w:rPr>
        <w:t xml:space="preserve"> audible sound</w:t>
      </w:r>
      <w:r>
        <w:rPr>
          <w:sz w:val="24"/>
          <w:szCs w:val="24"/>
        </w:rPr>
        <w:t>. F</w:t>
      </w:r>
      <w:r w:rsidRPr="00DE2F38">
        <w:rPr>
          <w:sz w:val="24"/>
          <w:szCs w:val="24"/>
        </w:rPr>
        <w:t>or some believers this is their only option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for fear of persecution or imprisonment.</w:t>
      </w:r>
    </w:p>
    <w:p w14:paraId="78A4B472" w14:textId="5549A934" w:rsidR="00191378" w:rsidRDefault="00DE2F38" w:rsidP="00DE2F38">
      <w:pPr>
        <w:pStyle w:val="Body"/>
        <w:jc w:val="both"/>
        <w:rPr>
          <w:i/>
          <w:iCs/>
          <w:sz w:val="24"/>
          <w:szCs w:val="24"/>
        </w:rPr>
      </w:pPr>
      <w:r w:rsidRPr="00DE2F38">
        <w:rPr>
          <w:sz w:val="24"/>
          <w:szCs w:val="24"/>
        </w:rPr>
        <w:t>There is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however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something thrilling and uplifting when a group of individuals join together to praise the Lord. Maybe you can recall a time when you experienced the power and joy of lifting high the name of Jesus.</w:t>
      </w:r>
      <w:r>
        <w:rPr>
          <w:sz w:val="24"/>
          <w:szCs w:val="24"/>
        </w:rPr>
        <w:t xml:space="preserve"> </w:t>
      </w:r>
      <w:r w:rsidRPr="00DE2F38">
        <w:rPr>
          <w:sz w:val="24"/>
          <w:szCs w:val="24"/>
        </w:rPr>
        <w:t>Whether we are alone or with others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we are encouraged to sing to the Lord for he has done glorious things, </w:t>
      </w:r>
      <w:r w:rsidRPr="00DE2F38">
        <w:rPr>
          <w:i/>
          <w:iCs/>
          <w:sz w:val="24"/>
          <w:szCs w:val="24"/>
        </w:rPr>
        <w:t>Isaiah 12v 5</w:t>
      </w:r>
    </w:p>
    <w:p w14:paraId="23939D92" w14:textId="77777777" w:rsidR="00DE2F38" w:rsidRPr="00DE2F38" w:rsidRDefault="00DE2F38" w:rsidP="00DE2F38">
      <w:pPr>
        <w:pStyle w:val="Body"/>
        <w:jc w:val="both"/>
        <w:rPr>
          <w:sz w:val="24"/>
          <w:szCs w:val="24"/>
        </w:rPr>
      </w:pPr>
    </w:p>
    <w:p w14:paraId="2A7D7194" w14:textId="58BFA31C" w:rsidR="00191378" w:rsidRPr="00DE2F38" w:rsidRDefault="00DE2F38" w:rsidP="00DE2F38">
      <w:pPr>
        <w:pStyle w:val="Body"/>
        <w:jc w:val="both"/>
        <w:rPr>
          <w:sz w:val="24"/>
          <w:szCs w:val="24"/>
        </w:rPr>
      </w:pPr>
      <w:r w:rsidRPr="00DE2F38">
        <w:rPr>
          <w:sz w:val="24"/>
          <w:szCs w:val="24"/>
        </w:rPr>
        <w:t>Through my job I have the privilege of helping those with dementia. A good way to communicate is through music and song. Memories of long ago often come flooding back when a once familiar song is heard. I’ve known people who can’t put a sentence together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sing with fluency hymns they learnt as children. Singing is powerful and stirs not only memories but emotions too.</w:t>
      </w:r>
      <w:r>
        <w:rPr>
          <w:sz w:val="24"/>
          <w:szCs w:val="24"/>
        </w:rPr>
        <w:t xml:space="preserve"> </w:t>
      </w:r>
      <w:r w:rsidRPr="00DE2F38">
        <w:rPr>
          <w:sz w:val="24"/>
          <w:szCs w:val="24"/>
        </w:rPr>
        <w:t>A piece of music can move us to tears in an instant or remind us of a certain event or place.</w:t>
      </w:r>
      <w:r>
        <w:rPr>
          <w:sz w:val="24"/>
          <w:szCs w:val="24"/>
        </w:rPr>
        <w:t xml:space="preserve"> </w:t>
      </w:r>
      <w:r w:rsidRPr="00DE2F38">
        <w:rPr>
          <w:sz w:val="24"/>
          <w:szCs w:val="24"/>
        </w:rPr>
        <w:t>Singing has been proven to help our mental health as well.</w:t>
      </w:r>
    </w:p>
    <w:p w14:paraId="297AFC08" w14:textId="77777777" w:rsidR="00191378" w:rsidRPr="00DE2F38" w:rsidRDefault="00191378" w:rsidP="00DE2F38">
      <w:pPr>
        <w:pStyle w:val="Body"/>
        <w:jc w:val="both"/>
        <w:rPr>
          <w:sz w:val="24"/>
          <w:szCs w:val="24"/>
        </w:rPr>
      </w:pPr>
    </w:p>
    <w:p w14:paraId="6E237A66" w14:textId="4885657E" w:rsidR="00191378" w:rsidRPr="00DE2F38" w:rsidRDefault="00DE2F38" w:rsidP="00DE2F38">
      <w:pPr>
        <w:pStyle w:val="Body"/>
        <w:jc w:val="both"/>
        <w:rPr>
          <w:sz w:val="24"/>
          <w:szCs w:val="24"/>
        </w:rPr>
      </w:pPr>
      <w:r w:rsidRPr="00DE2F38">
        <w:rPr>
          <w:i/>
          <w:iCs/>
          <w:sz w:val="24"/>
          <w:szCs w:val="24"/>
        </w:rPr>
        <w:t>Isaiah 12v 5</w:t>
      </w:r>
      <w:r w:rsidRPr="00DE2F38">
        <w:rPr>
          <w:sz w:val="24"/>
          <w:szCs w:val="24"/>
        </w:rPr>
        <w:t xml:space="preserve"> instructs us to “</w:t>
      </w:r>
      <w:r>
        <w:rPr>
          <w:sz w:val="24"/>
          <w:szCs w:val="24"/>
        </w:rPr>
        <w:t>S</w:t>
      </w:r>
      <w:r w:rsidRPr="00DE2F38">
        <w:rPr>
          <w:sz w:val="24"/>
          <w:szCs w:val="24"/>
        </w:rPr>
        <w:t>ing to the Lord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for he has done glorious things. Let this be made known to all the world</w:t>
      </w:r>
      <w:r>
        <w:rPr>
          <w:sz w:val="24"/>
          <w:szCs w:val="24"/>
        </w:rPr>
        <w:t>”</w:t>
      </w:r>
      <w:r w:rsidRPr="00DE2F38">
        <w:rPr>
          <w:sz w:val="24"/>
          <w:szCs w:val="24"/>
        </w:rPr>
        <w:t xml:space="preserve">. </w:t>
      </w:r>
    </w:p>
    <w:p w14:paraId="621B7D6F" w14:textId="40EE2394" w:rsidR="00191378" w:rsidRDefault="00DE2F38" w:rsidP="00DE2F38">
      <w:pPr>
        <w:pStyle w:val="Body"/>
        <w:jc w:val="both"/>
        <w:rPr>
          <w:sz w:val="24"/>
          <w:szCs w:val="24"/>
        </w:rPr>
      </w:pPr>
      <w:r w:rsidRPr="00DE2F38">
        <w:rPr>
          <w:sz w:val="24"/>
          <w:szCs w:val="24"/>
        </w:rPr>
        <w:t>As we sing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it not only exalts our </w:t>
      </w:r>
      <w:proofErr w:type="spellStart"/>
      <w:r w:rsidRPr="00DE2F38">
        <w:rPr>
          <w:sz w:val="24"/>
          <w:szCs w:val="24"/>
        </w:rPr>
        <w:t>Saviour</w:t>
      </w:r>
      <w:proofErr w:type="spellEnd"/>
      <w:r w:rsidRPr="00DE2F38">
        <w:rPr>
          <w:sz w:val="24"/>
          <w:szCs w:val="24"/>
        </w:rPr>
        <w:t xml:space="preserve"> and cheers our hearts</w:t>
      </w:r>
      <w:r>
        <w:rPr>
          <w:sz w:val="24"/>
          <w:szCs w:val="24"/>
        </w:rPr>
        <w:t>,</w:t>
      </w:r>
      <w:r w:rsidRPr="00DE2F38">
        <w:rPr>
          <w:sz w:val="24"/>
          <w:szCs w:val="24"/>
        </w:rPr>
        <w:t xml:space="preserve"> but we are proclaiming to those around us what God has done.</w:t>
      </w:r>
    </w:p>
    <w:p w14:paraId="0AD7BAC9" w14:textId="77777777" w:rsidR="00DE2F38" w:rsidRPr="00DE2F38" w:rsidRDefault="00DE2F38" w:rsidP="00DE2F38">
      <w:pPr>
        <w:pStyle w:val="Body"/>
        <w:jc w:val="both"/>
        <w:rPr>
          <w:sz w:val="24"/>
          <w:szCs w:val="24"/>
        </w:rPr>
      </w:pPr>
    </w:p>
    <w:p w14:paraId="53A7F832" w14:textId="74EB1B7C" w:rsidR="00191378" w:rsidRDefault="00DE2F38" w:rsidP="00DE2F38">
      <w:pPr>
        <w:pStyle w:val="Body"/>
        <w:jc w:val="both"/>
        <w:rPr>
          <w:sz w:val="24"/>
          <w:szCs w:val="24"/>
        </w:rPr>
      </w:pPr>
      <w:r w:rsidRPr="00DE2F38">
        <w:rPr>
          <w:sz w:val="24"/>
          <w:szCs w:val="24"/>
        </w:rPr>
        <w:t xml:space="preserve">Our </w:t>
      </w:r>
      <w:proofErr w:type="spellStart"/>
      <w:r w:rsidRPr="00DE2F38">
        <w:rPr>
          <w:sz w:val="24"/>
          <w:szCs w:val="24"/>
        </w:rPr>
        <w:t>Saviour</w:t>
      </w:r>
      <w:proofErr w:type="spellEnd"/>
      <w:r w:rsidRPr="00DE2F38">
        <w:rPr>
          <w:sz w:val="24"/>
          <w:szCs w:val="24"/>
        </w:rPr>
        <w:t xml:space="preserve"> is worthy of all our praise and worship.</w:t>
      </w:r>
    </w:p>
    <w:p w14:paraId="7A8A65D2" w14:textId="77777777" w:rsidR="00DE2F38" w:rsidRPr="00DE2F38" w:rsidRDefault="00DE2F38" w:rsidP="00DE2F38">
      <w:pPr>
        <w:pStyle w:val="Body"/>
        <w:jc w:val="both"/>
        <w:rPr>
          <w:sz w:val="24"/>
          <w:szCs w:val="24"/>
        </w:rPr>
      </w:pPr>
    </w:p>
    <w:p w14:paraId="6DE96D14" w14:textId="500732E7" w:rsidR="00191378" w:rsidRPr="00DE2F38" w:rsidRDefault="00DE2F38" w:rsidP="00DE2F38">
      <w:pPr>
        <w:pStyle w:val="Body"/>
        <w:jc w:val="both"/>
        <w:rPr>
          <w:sz w:val="24"/>
          <w:szCs w:val="24"/>
        </w:rPr>
      </w:pPr>
      <w:r w:rsidRPr="00DE2F38">
        <w:rPr>
          <w:sz w:val="24"/>
          <w:szCs w:val="24"/>
        </w:rPr>
        <w:t xml:space="preserve">How comforting it is to know that the one we praise rejoices over us with singing </w:t>
      </w:r>
      <w:r w:rsidRPr="00DE2F38">
        <w:rPr>
          <w:i/>
          <w:iCs/>
          <w:sz w:val="24"/>
          <w:szCs w:val="24"/>
        </w:rPr>
        <w:t>Zephaniah 3v1</w:t>
      </w:r>
      <w:r>
        <w:rPr>
          <w:i/>
          <w:iCs/>
          <w:sz w:val="24"/>
          <w:szCs w:val="24"/>
        </w:rPr>
        <w:t>.</w:t>
      </w:r>
    </w:p>
    <w:p w14:paraId="2F0A8D15" w14:textId="658F8B26" w:rsidR="00191378" w:rsidRDefault="00191378" w:rsidP="00DE2F38">
      <w:pPr>
        <w:pStyle w:val="Body"/>
        <w:jc w:val="both"/>
        <w:rPr>
          <w:sz w:val="24"/>
          <w:szCs w:val="24"/>
        </w:rPr>
      </w:pPr>
    </w:p>
    <w:p w14:paraId="4EDA1249" w14:textId="1EFC606D" w:rsidR="00DE2F38" w:rsidRDefault="00DE2F38" w:rsidP="00DE2F38">
      <w:pPr>
        <w:pStyle w:val="Body"/>
        <w:jc w:val="both"/>
        <w:rPr>
          <w:sz w:val="24"/>
          <w:szCs w:val="24"/>
        </w:rPr>
      </w:pPr>
    </w:p>
    <w:sectPr w:rsidR="00DE2F3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B958" w14:textId="77777777" w:rsidR="00002B58" w:rsidRDefault="00002B58">
      <w:r>
        <w:separator/>
      </w:r>
    </w:p>
  </w:endnote>
  <w:endnote w:type="continuationSeparator" w:id="0">
    <w:p w14:paraId="0E8B92BB" w14:textId="77777777" w:rsidR="00002B58" w:rsidRDefault="000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FB71" w14:textId="77777777" w:rsidR="00191378" w:rsidRDefault="001913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B91F" w14:textId="77777777" w:rsidR="00002B58" w:rsidRDefault="00002B58">
      <w:r>
        <w:separator/>
      </w:r>
    </w:p>
  </w:footnote>
  <w:footnote w:type="continuationSeparator" w:id="0">
    <w:p w14:paraId="41B1E841" w14:textId="77777777" w:rsidR="00002B58" w:rsidRDefault="0000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AF98" w14:textId="77777777" w:rsidR="00191378" w:rsidRDefault="001913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78"/>
    <w:rsid w:val="00002B58"/>
    <w:rsid w:val="00191378"/>
    <w:rsid w:val="007E795E"/>
    <w:rsid w:val="00891675"/>
    <w:rsid w:val="00C06C3D"/>
    <w:rsid w:val="00D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BB3C"/>
  <w15:docId w15:val="{3973C660-ADD8-49D0-BBFF-46CC0C9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Dixon</dc:creator>
  <cp:lastModifiedBy>Nicky Dixon</cp:lastModifiedBy>
  <cp:revision>3</cp:revision>
  <cp:lastPrinted>2021-07-01T08:52:00Z</cp:lastPrinted>
  <dcterms:created xsi:type="dcterms:W3CDTF">2021-07-01T08:53:00Z</dcterms:created>
  <dcterms:modified xsi:type="dcterms:W3CDTF">2021-07-31T23:05:00Z</dcterms:modified>
</cp:coreProperties>
</file>